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F8F" w:rsidRPr="00936EC3" w:rsidRDefault="00C84DE0" w:rsidP="00C6626A">
      <w:pPr>
        <w:jc w:val="right"/>
      </w:pPr>
      <w:bookmarkStart w:id="0" w:name="_Hlk10062196"/>
      <w:r w:rsidRPr="00936EC3">
        <w:t>Tisková zpráva</w:t>
      </w:r>
    </w:p>
    <w:p w:rsidR="0020701C" w:rsidRPr="00936EC3" w:rsidRDefault="00E654F0">
      <w:pPr>
        <w:rPr>
          <w:rFonts w:cstheme="minorHAnsi"/>
          <w:b/>
        </w:rPr>
      </w:pPr>
      <w:r w:rsidRPr="00936EC3">
        <w:rPr>
          <w:rFonts w:cstheme="minorHAnsi"/>
          <w:b/>
        </w:rPr>
        <w:t xml:space="preserve">O PENÍZE NA PODPORU VZDĚLÁVÁNÍ </w:t>
      </w:r>
      <w:r w:rsidR="00195F3D" w:rsidRPr="00936EC3">
        <w:rPr>
          <w:rFonts w:cstheme="minorHAnsi"/>
          <w:b/>
        </w:rPr>
        <w:t xml:space="preserve">DĚTÍ </w:t>
      </w:r>
      <w:r w:rsidRPr="00936EC3">
        <w:rPr>
          <w:rFonts w:cstheme="minorHAnsi"/>
          <w:b/>
        </w:rPr>
        <w:t>MIMO ŠKOLU JE VELKÝ ZÁJEM</w:t>
      </w:r>
    </w:p>
    <w:p w:rsidR="00936EC3" w:rsidRPr="00936EC3" w:rsidRDefault="00936EC3" w:rsidP="00195F3D">
      <w:pPr>
        <w:rPr>
          <w:rFonts w:cstheme="minorHAnsi"/>
          <w:i/>
        </w:rPr>
      </w:pPr>
    </w:p>
    <w:p w:rsidR="00195F3D" w:rsidRPr="00936EC3" w:rsidRDefault="00E654F0" w:rsidP="00593779">
      <w:pPr>
        <w:jc w:val="both"/>
        <w:rPr>
          <w:rFonts w:cstheme="minorHAnsi"/>
          <w:b/>
        </w:rPr>
      </w:pPr>
      <w:r w:rsidRPr="00936EC3">
        <w:rPr>
          <w:rFonts w:cstheme="minorHAnsi"/>
          <w:i/>
        </w:rPr>
        <w:t xml:space="preserve">Praha, </w:t>
      </w:r>
      <w:r w:rsidR="00756BFF" w:rsidRPr="00936EC3">
        <w:rPr>
          <w:rFonts w:cstheme="minorHAnsi"/>
          <w:i/>
        </w:rPr>
        <w:t>30. května 2019</w:t>
      </w:r>
      <w:r w:rsidR="00756BFF" w:rsidRPr="00936EC3">
        <w:rPr>
          <w:rFonts w:cstheme="minorHAnsi"/>
        </w:rPr>
        <w:t xml:space="preserve"> – </w:t>
      </w:r>
      <w:r w:rsidR="00756BFF" w:rsidRPr="00936EC3">
        <w:rPr>
          <w:rFonts w:cstheme="minorHAnsi"/>
          <w:b/>
        </w:rPr>
        <w:t>Už tři měsíce běží výzva Ministerstva školství, mládeže a</w:t>
      </w:r>
      <w:r w:rsidR="007C77B3" w:rsidRPr="00936EC3">
        <w:rPr>
          <w:rFonts w:cstheme="minorHAnsi"/>
          <w:b/>
        </w:rPr>
        <w:t> </w:t>
      </w:r>
      <w:r w:rsidR="00756BFF" w:rsidRPr="00936EC3">
        <w:rPr>
          <w:rFonts w:cstheme="minorHAnsi"/>
          <w:b/>
        </w:rPr>
        <w:t xml:space="preserve">tělovýchovy </w:t>
      </w:r>
      <w:r w:rsidR="00195F3D" w:rsidRPr="00936EC3">
        <w:rPr>
          <w:rFonts w:cstheme="minorHAnsi"/>
          <w:b/>
        </w:rPr>
        <w:t>na</w:t>
      </w:r>
      <w:r w:rsidR="002F257A" w:rsidRPr="00936EC3">
        <w:rPr>
          <w:rFonts w:cstheme="minorHAnsi"/>
          <w:b/>
        </w:rPr>
        <w:t> </w:t>
      </w:r>
      <w:r w:rsidR="00195F3D" w:rsidRPr="00936EC3">
        <w:rPr>
          <w:rFonts w:cstheme="minorHAnsi"/>
          <w:b/>
        </w:rPr>
        <w:t>podporu neformálního vzdělávání. Resort má celkem připraveno 200</w:t>
      </w:r>
      <w:r w:rsidR="007C77B3" w:rsidRPr="00936EC3">
        <w:rPr>
          <w:rFonts w:cstheme="minorHAnsi"/>
          <w:b/>
        </w:rPr>
        <w:t> </w:t>
      </w:r>
      <w:r w:rsidR="00195F3D" w:rsidRPr="00936EC3">
        <w:rPr>
          <w:rFonts w:cstheme="minorHAnsi"/>
          <w:b/>
        </w:rPr>
        <w:t xml:space="preserve">milionů korun, přesto už teď hodnotí projekty </w:t>
      </w:r>
      <w:r w:rsidR="009A1F2F" w:rsidRPr="00936EC3">
        <w:rPr>
          <w:rFonts w:cstheme="minorHAnsi"/>
          <w:b/>
        </w:rPr>
        <w:t xml:space="preserve">za </w:t>
      </w:r>
      <w:r w:rsidR="00195F3D" w:rsidRPr="00936EC3">
        <w:rPr>
          <w:rFonts w:cstheme="minorHAnsi"/>
          <w:b/>
        </w:rPr>
        <w:t xml:space="preserve">víc než 240 milionů. Žádosti </w:t>
      </w:r>
      <w:r w:rsidR="00C96066" w:rsidRPr="00936EC3">
        <w:rPr>
          <w:rFonts w:cstheme="minorHAnsi"/>
          <w:b/>
        </w:rPr>
        <w:t xml:space="preserve">o peníze z Operačního programu Výzkum, vývoj a vzdělávání </w:t>
      </w:r>
      <w:r w:rsidR="00195F3D" w:rsidRPr="00936EC3">
        <w:rPr>
          <w:rFonts w:cstheme="minorHAnsi"/>
          <w:b/>
        </w:rPr>
        <w:t xml:space="preserve">je přitom možné podávat až do ledna příštího roku. </w:t>
      </w:r>
      <w:r w:rsidR="007C77B3" w:rsidRPr="00936EC3">
        <w:rPr>
          <w:rFonts w:cstheme="minorHAnsi"/>
          <w:b/>
        </w:rPr>
        <w:t xml:space="preserve">Na řadu projektů </w:t>
      </w:r>
      <w:r w:rsidR="002F257A">
        <w:rPr>
          <w:rFonts w:cstheme="minorHAnsi"/>
          <w:b/>
        </w:rPr>
        <w:t xml:space="preserve">tak </w:t>
      </w:r>
      <w:r w:rsidR="007C77B3" w:rsidRPr="00936EC3">
        <w:rPr>
          <w:rFonts w:cstheme="minorHAnsi"/>
          <w:b/>
        </w:rPr>
        <w:t>zdroje zřejmě nevystačí.</w:t>
      </w:r>
    </w:p>
    <w:p w:rsidR="009A1F2F" w:rsidRPr="00936EC3" w:rsidRDefault="009A1F2F" w:rsidP="00593779">
      <w:pPr>
        <w:jc w:val="both"/>
        <w:rPr>
          <w:rFonts w:cstheme="minorHAnsi"/>
        </w:rPr>
      </w:pPr>
    </w:p>
    <w:p w:rsidR="003858E0" w:rsidRPr="00936EC3" w:rsidRDefault="009A1F2F" w:rsidP="00593779">
      <w:pPr>
        <w:jc w:val="both"/>
        <w:rPr>
          <w:rFonts w:cstheme="minorHAnsi"/>
          <w:b/>
        </w:rPr>
      </w:pPr>
      <w:r w:rsidRPr="00936EC3">
        <w:rPr>
          <w:rFonts w:cstheme="minorHAnsi"/>
        </w:rPr>
        <w:t xml:space="preserve">Ministerstvo doufá, že pomocí těchto prostředků budou moct neziskové a vzdělávací organizace </w:t>
      </w:r>
      <w:r w:rsidR="00C96066" w:rsidRPr="00936EC3">
        <w:rPr>
          <w:rFonts w:cstheme="minorHAnsi"/>
        </w:rPr>
        <w:t>a</w:t>
      </w:r>
      <w:r w:rsidR="002F257A" w:rsidRPr="00936EC3">
        <w:rPr>
          <w:rFonts w:cstheme="minorHAnsi"/>
        </w:rPr>
        <w:t> </w:t>
      </w:r>
      <w:r w:rsidR="00C96066" w:rsidRPr="00936EC3">
        <w:rPr>
          <w:rFonts w:cstheme="minorHAnsi"/>
        </w:rPr>
        <w:t xml:space="preserve">spolky </w:t>
      </w:r>
      <w:r w:rsidRPr="00936EC3">
        <w:rPr>
          <w:rFonts w:cstheme="minorHAnsi"/>
        </w:rPr>
        <w:t xml:space="preserve">inovovat a vylepšit svou činnost a nabídku tak, aby učení se mimo školní lavice bylo dostupnější pro větší počet dětí a mladistvých. </w:t>
      </w:r>
      <w:r w:rsidR="00C265CC" w:rsidRPr="00936EC3">
        <w:rPr>
          <w:rStyle w:val="Zdraznn"/>
          <w:rFonts w:cstheme="minorHAnsi"/>
        </w:rPr>
        <w:t>„Význam toho, co se děti naučí mimo školu, v poslední době roste. </w:t>
      </w:r>
      <w:r w:rsidR="00C265CC" w:rsidRPr="00936EC3">
        <w:rPr>
          <w:rStyle w:val="Siln"/>
          <w:rFonts w:cstheme="minorHAnsi"/>
          <w:b w:val="0"/>
          <w:i/>
          <w:iCs/>
        </w:rPr>
        <w:t>Díky této výzvě dojde k významnému navýšení finančních prostředků, které plynou do</w:t>
      </w:r>
      <w:r w:rsidR="002F257A" w:rsidRPr="00936EC3">
        <w:rPr>
          <w:rFonts w:cstheme="minorHAnsi"/>
        </w:rPr>
        <w:t> </w:t>
      </w:r>
      <w:r w:rsidR="00C265CC" w:rsidRPr="00936EC3">
        <w:rPr>
          <w:rStyle w:val="Siln"/>
          <w:rFonts w:cstheme="minorHAnsi"/>
          <w:b w:val="0"/>
          <w:i/>
          <w:iCs/>
        </w:rPr>
        <w:t>podpory neformálního vzdělávání v organizacích pracujících s dětmi a mládeží</w:t>
      </w:r>
      <w:r w:rsidR="00C265CC" w:rsidRPr="00936EC3">
        <w:rPr>
          <w:rStyle w:val="Zdraznn"/>
          <w:rFonts w:cstheme="minorHAnsi"/>
        </w:rPr>
        <w:t>,“</w:t>
      </w:r>
      <w:r w:rsidR="00C265CC" w:rsidRPr="00936EC3">
        <w:rPr>
          <w:rFonts w:cstheme="minorHAnsi"/>
        </w:rPr>
        <w:t> zmiňuje na webu ministerstva školství </w:t>
      </w:r>
      <w:r w:rsidR="00C265CC" w:rsidRPr="00936EC3">
        <w:rPr>
          <w:rStyle w:val="Siln"/>
          <w:rFonts w:cstheme="minorHAnsi"/>
          <w:b w:val="0"/>
        </w:rPr>
        <w:t>ředitel Odboru pro mládež MŠMT Michal Urban</w:t>
      </w:r>
      <w:r w:rsidR="00C265CC" w:rsidRPr="00936EC3">
        <w:rPr>
          <w:rFonts w:cstheme="minorHAnsi"/>
          <w:b/>
        </w:rPr>
        <w:t>.</w:t>
      </w:r>
    </w:p>
    <w:p w:rsidR="00C96066" w:rsidRPr="00936EC3" w:rsidRDefault="00C96066" w:rsidP="00593779">
      <w:pPr>
        <w:jc w:val="both"/>
        <w:rPr>
          <w:rFonts w:cstheme="minorHAnsi"/>
          <w:b/>
        </w:rPr>
      </w:pPr>
    </w:p>
    <w:p w:rsidR="00ED7F4B" w:rsidRPr="00936EC3" w:rsidRDefault="00C96066" w:rsidP="00593779">
      <w:pPr>
        <w:jc w:val="both"/>
      </w:pPr>
      <w:r w:rsidRPr="00936EC3">
        <w:rPr>
          <w:rFonts w:cstheme="minorHAnsi"/>
        </w:rPr>
        <w:t>Finan</w:t>
      </w:r>
      <w:r w:rsidR="001D36E5" w:rsidRPr="00936EC3">
        <w:rPr>
          <w:rFonts w:cstheme="minorHAnsi"/>
        </w:rPr>
        <w:t>ce</w:t>
      </w:r>
      <w:r w:rsidRPr="00936EC3">
        <w:rPr>
          <w:rFonts w:cstheme="minorHAnsi"/>
        </w:rPr>
        <w:t xml:space="preserve"> na vzdělávání mimo klasické školy poskytují </w:t>
      </w:r>
      <w:r w:rsidR="004E70DC" w:rsidRPr="00936EC3">
        <w:rPr>
          <w:rFonts w:cstheme="minorHAnsi"/>
        </w:rPr>
        <w:t xml:space="preserve">ale i </w:t>
      </w:r>
      <w:r w:rsidR="001D36E5" w:rsidRPr="00936EC3">
        <w:rPr>
          <w:rFonts w:cstheme="minorHAnsi"/>
        </w:rPr>
        <w:t xml:space="preserve">další instituce. Například přeshraniční aktivity podporuje </w:t>
      </w:r>
      <w:r w:rsidR="001D36E5" w:rsidRPr="00936EC3">
        <w:t xml:space="preserve">Evropský fond pro regionální rozvoj, </w:t>
      </w:r>
      <w:r w:rsidR="007C77B3" w:rsidRPr="00936EC3">
        <w:t xml:space="preserve">ryze </w:t>
      </w:r>
      <w:r w:rsidR="001D36E5" w:rsidRPr="00936EC3">
        <w:t xml:space="preserve">česko-německé projekty pak například </w:t>
      </w:r>
      <w:r w:rsidR="002F257A">
        <w:t>Česko-německý f</w:t>
      </w:r>
      <w:r w:rsidR="001D36E5" w:rsidRPr="00936EC3">
        <w:t>ond budoucnosti nebo Program</w:t>
      </w:r>
      <w:r w:rsidR="007C77B3" w:rsidRPr="00936EC3">
        <w:t>y</w:t>
      </w:r>
      <w:r w:rsidR="001D36E5" w:rsidRPr="00936EC3">
        <w:t xml:space="preserve"> přeshraniční spolupráce</w:t>
      </w:r>
      <w:r w:rsidR="007C77B3" w:rsidRPr="00936EC3">
        <w:t xml:space="preserve"> </w:t>
      </w:r>
      <w:r w:rsidR="001D36E5" w:rsidRPr="00936EC3">
        <w:t>Cíl EÚS 2014–2020.</w:t>
      </w:r>
    </w:p>
    <w:p w:rsidR="00C96066" w:rsidRPr="00936EC3" w:rsidRDefault="00C96066" w:rsidP="00593779">
      <w:pPr>
        <w:jc w:val="both"/>
        <w:rPr>
          <w:rFonts w:cstheme="minorHAnsi"/>
        </w:rPr>
      </w:pPr>
    </w:p>
    <w:p w:rsidR="003858E0" w:rsidRPr="00936EC3" w:rsidRDefault="00C079EB" w:rsidP="00593779">
      <w:pPr>
        <w:jc w:val="both"/>
      </w:pPr>
      <w:r w:rsidRPr="00936EC3">
        <w:rPr>
          <w:rFonts w:cstheme="minorHAnsi"/>
        </w:rPr>
        <w:t xml:space="preserve">Už v pondělí 3. června se setkají mladí Češi a Bavoři na prvním semináři nového projektu </w:t>
      </w:r>
      <w:r w:rsidR="002F257A">
        <w:rPr>
          <w:rFonts w:cstheme="minorHAnsi"/>
        </w:rPr>
        <w:t xml:space="preserve">neformálního vzdělávání </w:t>
      </w:r>
      <w:r w:rsidRPr="00936EC3">
        <w:rPr>
          <w:rFonts w:cstheme="minorHAnsi"/>
          <w:b/>
        </w:rPr>
        <w:t>Digitálně internacionálně</w:t>
      </w:r>
      <w:r w:rsidR="00593779" w:rsidRPr="00593779">
        <w:rPr>
          <w:rFonts w:cstheme="minorHAnsi"/>
        </w:rPr>
        <w:t>, který se koná v obci Stachy na úpatí Šumavy</w:t>
      </w:r>
      <w:r w:rsidRPr="00593779">
        <w:rPr>
          <w:rFonts w:cstheme="minorHAnsi"/>
        </w:rPr>
        <w:t>.</w:t>
      </w:r>
      <w:r w:rsidRPr="00936EC3">
        <w:rPr>
          <w:rFonts w:cstheme="minorHAnsi"/>
        </w:rPr>
        <w:t xml:space="preserve"> Tématem je </w:t>
      </w:r>
      <w:r w:rsidR="003858E0" w:rsidRPr="00936EC3">
        <w:t xml:space="preserve">digitalizace, průmysl 4.0 a </w:t>
      </w:r>
      <w:r w:rsidRPr="00936EC3">
        <w:t xml:space="preserve">pohled na </w:t>
      </w:r>
      <w:r w:rsidR="003858E0" w:rsidRPr="00936EC3">
        <w:t>změn</w:t>
      </w:r>
      <w:r w:rsidRPr="00936EC3">
        <w:t>y</w:t>
      </w:r>
      <w:r w:rsidR="003858E0" w:rsidRPr="00936EC3">
        <w:t>, které rozvoj informačních technologií přináší nejen do</w:t>
      </w:r>
      <w:r w:rsidR="00593779" w:rsidRPr="00936EC3">
        <w:rPr>
          <w:rFonts w:cstheme="minorHAnsi"/>
        </w:rPr>
        <w:t> </w:t>
      </w:r>
      <w:bookmarkStart w:id="1" w:name="_GoBack"/>
      <w:bookmarkEnd w:id="1"/>
      <w:r w:rsidR="003858E0" w:rsidRPr="00936EC3">
        <w:t xml:space="preserve">příhraniční oblasti. </w:t>
      </w:r>
      <w:r w:rsidRPr="00936EC3">
        <w:rPr>
          <w:i/>
        </w:rPr>
        <w:t>„</w:t>
      </w:r>
      <w:r w:rsidR="003858E0" w:rsidRPr="00936EC3">
        <w:rPr>
          <w:i/>
        </w:rPr>
        <w:t>Cílem setkání je podat mladým lidem informace o</w:t>
      </w:r>
      <w:r w:rsidR="002F257A" w:rsidRPr="00936EC3">
        <w:rPr>
          <w:rFonts w:cstheme="minorHAnsi"/>
        </w:rPr>
        <w:t> </w:t>
      </w:r>
      <w:r w:rsidR="003858E0" w:rsidRPr="00936EC3">
        <w:rPr>
          <w:i/>
        </w:rPr>
        <w:t>možnostech profesního vzdělávání v průmyslových a technických oborech a motivovat je ke</w:t>
      </w:r>
      <w:r w:rsidR="002F257A" w:rsidRPr="00936EC3">
        <w:rPr>
          <w:rFonts w:cstheme="minorHAnsi"/>
        </w:rPr>
        <w:t> </w:t>
      </w:r>
      <w:r w:rsidR="003858E0" w:rsidRPr="00936EC3">
        <w:rPr>
          <w:i/>
        </w:rPr>
        <w:t>komunikaci v cizím jazyce – cenné kompetenci pro přeshraniční spolupráci</w:t>
      </w:r>
      <w:r w:rsidRPr="00936EC3">
        <w:rPr>
          <w:i/>
        </w:rPr>
        <w:t xml:space="preserve">,“ </w:t>
      </w:r>
      <w:r w:rsidRPr="00936EC3">
        <w:t>říká Magdaléna Hrubá, vedoucí projektová manažerka Digitálně internacionálně.</w:t>
      </w:r>
      <w:r w:rsidR="00593779">
        <w:t xml:space="preserve"> </w:t>
      </w:r>
      <w:r w:rsidR="00593779">
        <w:t xml:space="preserve">Součástí programu </w:t>
      </w:r>
      <w:r w:rsidR="00593779">
        <w:t>je</w:t>
      </w:r>
      <w:r w:rsidR="00593779">
        <w:t xml:space="preserve"> exkurze do inovativních podniků v regionu.</w:t>
      </w:r>
    </w:p>
    <w:p w:rsidR="000C59F9" w:rsidRPr="00936EC3" w:rsidRDefault="000C59F9" w:rsidP="00593779">
      <w:pPr>
        <w:jc w:val="both"/>
      </w:pPr>
    </w:p>
    <w:p w:rsidR="003858E0" w:rsidRPr="00936EC3" w:rsidRDefault="00FC61C8" w:rsidP="00593779">
      <w:pPr>
        <w:jc w:val="both"/>
      </w:pPr>
      <w:r w:rsidRPr="00936EC3">
        <w:t xml:space="preserve">Projekt organizuje </w:t>
      </w:r>
      <w:r w:rsidR="00936EC3" w:rsidRPr="00936EC3">
        <w:t xml:space="preserve">za českou stranu </w:t>
      </w:r>
      <w:r w:rsidRPr="00936EC3">
        <w:t xml:space="preserve">plzeňský spolek Knoflík a </w:t>
      </w:r>
      <w:r w:rsidR="00936EC3" w:rsidRPr="00936EC3">
        <w:t xml:space="preserve">za německou </w:t>
      </w:r>
      <w:r w:rsidRPr="00936EC3">
        <w:t>Centrum pro vzdělávání mládeže ve</w:t>
      </w:r>
      <w:r w:rsidRPr="00936EC3">
        <w:rPr>
          <w:i/>
        </w:rPr>
        <w:t> </w:t>
      </w:r>
      <w:proofErr w:type="spellStart"/>
      <w:r w:rsidRPr="00936EC3">
        <w:t>Waldmünchenu</w:t>
      </w:r>
      <w:proofErr w:type="spellEnd"/>
      <w:r w:rsidRPr="00936EC3">
        <w:t xml:space="preserve">. </w:t>
      </w:r>
      <w:r w:rsidR="00205545" w:rsidRPr="00936EC3">
        <w:rPr>
          <w:i/>
        </w:rPr>
        <w:t>„Všechny naše aktivity jsou navrženy tak, aby při nich účastníci získávali důvěru ve své schopnosti a přijali proces učení jako svůj celoživotní úkol,“</w:t>
      </w:r>
      <w:r w:rsidR="00205545" w:rsidRPr="00936EC3">
        <w:t xml:space="preserve"> </w:t>
      </w:r>
      <w:r w:rsidR="00936EC3" w:rsidRPr="00936EC3">
        <w:t>vysvětluje</w:t>
      </w:r>
      <w:r w:rsidR="00205545" w:rsidRPr="00936EC3">
        <w:t xml:space="preserve"> Anne </w:t>
      </w:r>
      <w:proofErr w:type="spellStart"/>
      <w:r w:rsidR="00205545" w:rsidRPr="00936EC3">
        <w:t>Krumpp</w:t>
      </w:r>
      <w:proofErr w:type="spellEnd"/>
      <w:r w:rsidR="00205545" w:rsidRPr="00936EC3">
        <w:t xml:space="preserve">, </w:t>
      </w:r>
      <w:r w:rsidR="00F36F8D" w:rsidRPr="00936EC3">
        <w:t>projektová manažerka</w:t>
      </w:r>
      <w:r w:rsidR="00205545" w:rsidRPr="00936EC3">
        <w:t xml:space="preserve"> </w:t>
      </w:r>
      <w:r w:rsidR="00936EC3" w:rsidRPr="00936EC3">
        <w:t>Centra pro vzdělávání mládeže ve</w:t>
      </w:r>
      <w:r w:rsidR="00936EC3" w:rsidRPr="00936EC3">
        <w:rPr>
          <w:i/>
        </w:rPr>
        <w:t> </w:t>
      </w:r>
      <w:proofErr w:type="spellStart"/>
      <w:r w:rsidR="00936EC3" w:rsidRPr="00936EC3">
        <w:t>Waldmünchenu</w:t>
      </w:r>
      <w:proofErr w:type="spellEnd"/>
      <w:r w:rsidR="00936EC3" w:rsidRPr="00936EC3">
        <w:t xml:space="preserve">. </w:t>
      </w:r>
      <w:r w:rsidRPr="00936EC3">
        <w:t>Celkem se v</w:t>
      </w:r>
      <w:r w:rsidR="004E70DC" w:rsidRPr="00936EC3">
        <w:t xml:space="preserve"> rámci </w:t>
      </w:r>
      <w:r w:rsidR="00936EC3" w:rsidRPr="00936EC3">
        <w:t>Digitálně internacionálně</w:t>
      </w:r>
      <w:r w:rsidR="004E70DC" w:rsidRPr="00936EC3">
        <w:t xml:space="preserve"> uskuteční </w:t>
      </w:r>
      <w:r w:rsidR="00936EC3" w:rsidRPr="00936EC3">
        <w:t>1</w:t>
      </w:r>
      <w:r w:rsidR="002F257A">
        <w:t>4</w:t>
      </w:r>
      <w:r w:rsidR="00936EC3" w:rsidRPr="00936EC3">
        <w:t xml:space="preserve"> </w:t>
      </w:r>
      <w:r w:rsidR="004E70DC" w:rsidRPr="00936EC3">
        <w:t>s</w:t>
      </w:r>
      <w:r w:rsidR="003858E0" w:rsidRPr="00936EC3">
        <w:t>eminář</w:t>
      </w:r>
      <w:r w:rsidR="004E70DC" w:rsidRPr="00936EC3">
        <w:t xml:space="preserve">ů, které jsou </w:t>
      </w:r>
      <w:r w:rsidR="003858E0" w:rsidRPr="00936EC3">
        <w:t>vhodn</w:t>
      </w:r>
      <w:r w:rsidR="004E70DC" w:rsidRPr="00936EC3">
        <w:t>é</w:t>
      </w:r>
      <w:r w:rsidR="003858E0" w:rsidRPr="00936EC3">
        <w:t xml:space="preserve"> pro žáky ve věku od 12 do 20 let. </w:t>
      </w:r>
    </w:p>
    <w:p w:rsidR="00936EC3" w:rsidRPr="00936EC3" w:rsidRDefault="00936EC3" w:rsidP="00593779">
      <w:pPr>
        <w:jc w:val="both"/>
      </w:pPr>
    </w:p>
    <w:p w:rsidR="00936EC3" w:rsidRPr="00593779" w:rsidRDefault="00936EC3" w:rsidP="003858E0">
      <w:pPr>
        <w:rPr>
          <w:b/>
        </w:rPr>
      </w:pPr>
      <w:r w:rsidRPr="00593779">
        <w:rPr>
          <w:b/>
        </w:rPr>
        <w:t>Kontakt pro média</w:t>
      </w:r>
    </w:p>
    <w:p w:rsidR="00936EC3" w:rsidRPr="00936EC3" w:rsidRDefault="00936EC3" w:rsidP="00936EC3">
      <w:r w:rsidRPr="00936EC3">
        <w:t>Zuzana Tejnická</w:t>
      </w:r>
      <w:r w:rsidR="00965215">
        <w:t xml:space="preserve"> </w:t>
      </w:r>
      <w:r w:rsidR="00965215">
        <w:rPr>
          <w:rFonts w:cstheme="minorHAnsi"/>
        </w:rPr>
        <w:t xml:space="preserve">••• </w:t>
      </w:r>
      <w:r w:rsidRPr="00936EC3">
        <w:t xml:space="preserve">PR a </w:t>
      </w:r>
      <w:r w:rsidR="00192F22">
        <w:t>komunikace</w:t>
      </w:r>
      <w:r w:rsidRPr="00936EC3">
        <w:t xml:space="preserve"> projektu</w:t>
      </w:r>
      <w:r>
        <w:t xml:space="preserve"> </w:t>
      </w:r>
      <w:r w:rsidRPr="00936EC3">
        <w:t>Digitálně Internacionálně</w:t>
      </w:r>
    </w:p>
    <w:p w:rsidR="00936EC3" w:rsidRPr="00936EC3" w:rsidRDefault="00593779" w:rsidP="00936EC3">
      <w:hyperlink r:id="rId4" w:tgtFrame="_blank" w:history="1">
        <w:r w:rsidR="00936EC3" w:rsidRPr="00936EC3">
          <w:t>zuzana.tejnicka@knoflik.org</w:t>
        </w:r>
      </w:hyperlink>
      <w:r w:rsidR="00965215">
        <w:t xml:space="preserve"> </w:t>
      </w:r>
      <w:r w:rsidR="00965215">
        <w:rPr>
          <w:rFonts w:cstheme="minorHAnsi"/>
        </w:rPr>
        <w:t xml:space="preserve">••• </w:t>
      </w:r>
      <w:r w:rsidR="00936EC3" w:rsidRPr="00936EC3">
        <w:t>+420 704 088</w:t>
      </w:r>
      <w:r w:rsidR="00965215">
        <w:t> </w:t>
      </w:r>
      <w:r w:rsidR="00936EC3" w:rsidRPr="00936EC3">
        <w:t>504</w:t>
      </w:r>
      <w:r w:rsidR="00965215">
        <w:t xml:space="preserve"> </w:t>
      </w:r>
      <w:r w:rsidR="00965215">
        <w:rPr>
          <w:rFonts w:cstheme="minorHAnsi"/>
        </w:rPr>
        <w:t>•••</w:t>
      </w:r>
      <w:r w:rsidR="00965215">
        <w:t xml:space="preserve"> </w:t>
      </w:r>
      <w:hyperlink r:id="rId5" w:tgtFrame="_blank" w:history="1">
        <w:r w:rsidR="00936EC3" w:rsidRPr="00936EC3">
          <w:t>www.knoflik.org</w:t>
        </w:r>
      </w:hyperlink>
    </w:p>
    <w:bookmarkEnd w:id="0"/>
    <w:p w:rsidR="00936EC3" w:rsidRDefault="00936EC3" w:rsidP="003858E0">
      <w:pPr>
        <w:rPr>
          <w:sz w:val="24"/>
          <w:szCs w:val="24"/>
        </w:rPr>
      </w:pPr>
    </w:p>
    <w:sectPr w:rsidR="00936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E0"/>
    <w:rsid w:val="000C59F9"/>
    <w:rsid w:val="00192F22"/>
    <w:rsid w:val="00195F3D"/>
    <w:rsid w:val="001D36E5"/>
    <w:rsid w:val="00205545"/>
    <w:rsid w:val="0020701C"/>
    <w:rsid w:val="002F257A"/>
    <w:rsid w:val="003858E0"/>
    <w:rsid w:val="004E70DC"/>
    <w:rsid w:val="00593779"/>
    <w:rsid w:val="00756BFF"/>
    <w:rsid w:val="007C77B3"/>
    <w:rsid w:val="00936EC3"/>
    <w:rsid w:val="00965215"/>
    <w:rsid w:val="009A1F2F"/>
    <w:rsid w:val="00AA5F8F"/>
    <w:rsid w:val="00C079EB"/>
    <w:rsid w:val="00C265CC"/>
    <w:rsid w:val="00C6626A"/>
    <w:rsid w:val="00C84DE0"/>
    <w:rsid w:val="00C96066"/>
    <w:rsid w:val="00E654F0"/>
    <w:rsid w:val="00ED7F4B"/>
    <w:rsid w:val="00F36F8D"/>
    <w:rsid w:val="00FC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F98C"/>
  <w15:chartTrackingRefBased/>
  <w15:docId w15:val="{292C689D-8D9A-42CD-A166-2A068496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C265CC"/>
    <w:rPr>
      <w:i/>
      <w:iCs/>
    </w:rPr>
  </w:style>
  <w:style w:type="character" w:styleId="Siln">
    <w:name w:val="Strong"/>
    <w:basedOn w:val="Standardnpsmoodstavce"/>
    <w:uiPriority w:val="22"/>
    <w:qFormat/>
    <w:rsid w:val="00C265CC"/>
    <w:rPr>
      <w:b/>
      <w:bCs/>
    </w:rPr>
  </w:style>
  <w:style w:type="paragraph" w:customStyle="1" w:styleId="xmsonormal">
    <w:name w:val="x_msonormal"/>
    <w:basedOn w:val="Normln"/>
    <w:rsid w:val="0093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36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noflik.org/" TargetMode="External"/><Relationship Id="rId4" Type="http://schemas.openxmlformats.org/officeDocument/2006/relationships/hyperlink" Target="mailto:zuzana.tejnicka@knoflik.or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Knoflík 2001</dc:creator>
  <cp:keywords/>
  <dc:description/>
  <cp:lastModifiedBy>Knoflík 2001</cp:lastModifiedBy>
  <cp:revision>4</cp:revision>
  <dcterms:created xsi:type="dcterms:W3CDTF">2019-05-28T20:51:00Z</dcterms:created>
  <dcterms:modified xsi:type="dcterms:W3CDTF">2019-05-30T12:45:00Z</dcterms:modified>
</cp:coreProperties>
</file>